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336EC7" w:rsidTr="00260F02">
        <w:trPr>
          <w:cantSplit/>
        </w:trPr>
        <w:tc>
          <w:tcPr>
            <w:tcW w:w="2013" w:type="dxa"/>
            <w:vAlign w:val="center"/>
          </w:tcPr>
          <w:p w:rsidR="009B58FE" w:rsidRPr="001605A0" w:rsidRDefault="00C661D4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RDefault="00C661D4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:rsidR="009B58FE" w:rsidRPr="001605A0" w:rsidRDefault="00C661D4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ΕΠΙΣΤΗΜΗΣ ΦΥΣΙΚΗΣ ΑΓΩΓΗΣ ΚΑΙ ΑΘΛΗΤΙΣΜΟΥ ΜΕ ΕΔΡΑ ΤΗ ΘΕΣΣΑΛΟΝΙΚΗ</w:t>
            </w:r>
          </w:p>
        </w:tc>
        <w:tc>
          <w:tcPr>
            <w:tcW w:w="3800" w:type="dxa"/>
            <w:vMerge w:val="restart"/>
          </w:tcPr>
          <w:p w:rsidR="009B58FE" w:rsidRPr="001605A0" w:rsidRDefault="00C661D4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51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B58FE" w:rsidRDefault="00C661D4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9B58FE" w:rsidRPr="002444DA" w:rsidRDefault="00C661D4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B58FE" w:rsidP="00875A56" w14:paraId="5ADD1E36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B58FE" w:rsidRPr="002444DA" w:rsidP="00875A56" w14:paraId="6FDCDE92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RDefault="00C661D4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B58FE" w:rsidRPr="001605A0" w:rsidRDefault="00C661D4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336EC7" w:rsidTr="00260F02">
        <w:trPr>
          <w:cantSplit/>
          <w:trHeight w:val="1073"/>
        </w:trPr>
        <w:tc>
          <w:tcPr>
            <w:tcW w:w="2013" w:type="dxa"/>
            <w:vMerge w:val="restart"/>
          </w:tcPr>
          <w:p w:rsidR="009B58FE" w:rsidRPr="001605A0" w:rsidRDefault="00C661D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526" name="Εικόνα 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9B58FE" w:rsidRPr="001605A0" w:rsidRDefault="00C661D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6EC7" w:rsidTr="00260F02">
        <w:trPr>
          <w:cantSplit/>
          <w:trHeight w:val="1072"/>
        </w:trPr>
        <w:tc>
          <w:tcPr>
            <w:tcW w:w="2013" w:type="dxa"/>
            <w:vMerge/>
          </w:tcPr>
          <w:p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B58FE" w:rsidRPr="00057D1F" w:rsidRDefault="00C661D4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B58FE" w:rsidRPr="00057D1F" w:rsidRDefault="00C661D4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B58FE" w:rsidRPr="00057D1F" w:rsidRDefault="00C661D4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B58FE" w:rsidRPr="001605A0" w:rsidRDefault="00C661D4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C661D4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:rsidR="009B58FE" w:rsidRPr="001605A0" w:rsidRDefault="00C661D4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1605A0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1605A0">
        <w:rPr>
          <w:rFonts w:asciiTheme="minorHAnsi" w:hAnsiTheme="minorHAnsi" w:cstheme="minorHAnsi"/>
          <w:b/>
          <w:u w:val="single"/>
        </w:rPr>
        <w:t>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:rsidR="009B58FE" w:rsidRPr="001605A0" w:rsidRDefault="00C661D4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9B58FE" w:rsidRPr="001605A0" w:rsidRDefault="00C661D4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:rsidR="009B58FE" w:rsidRPr="00CA2632" w:rsidRDefault="00C661D4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περ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τη Θεσσαλονίκη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</w:t>
      </w:r>
      <w:r w:rsidRPr="00CA2632">
        <w:rPr>
          <w:rFonts w:asciiTheme="minorHAnsi" w:hAnsiTheme="minorHAnsi" w:cstheme="minorHAnsi"/>
          <w:sz w:val="22"/>
          <w:szCs w:val="22"/>
        </w:rPr>
        <w:t xml:space="preserve">ία και τον ορισμό του Εκλεκτορικού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τη Θεσσαλονίκη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:rsidR="009B58FE" w:rsidRPr="001605A0" w:rsidRDefault="00C661D4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αρ. 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:rsidR="009B58FE" w:rsidRPr="001605A0" w:rsidRDefault="00C661D4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C661D4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C661D4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C661D4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:rsidR="009B58FE" w:rsidRPr="001605A0" w:rsidRDefault="00C661D4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:rsidR="009B58FE" w:rsidRPr="001605A0" w:rsidRDefault="00C661D4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της ανάρτησης εντός της ως άνω προθεσμίας συνιστά λόγο απαράδεκτου του υπομνήματος (βλ. Φ.122.1/6/14241/Ζ2 Υπουργική Απόφαση, ΦΕΚ 225/31-01-17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>’ άρθρο 3, παρ. 5 β).</w:t>
      </w:r>
    </w:p>
    <w:p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057D1F" w:rsidRDefault="00C661D4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9B58FE" w:rsidRPr="003949B0" w:rsidRDefault="00C661D4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Επ</w:t>
      </w:r>
      <w:r w:rsidRPr="00FD386D">
        <w:rPr>
          <w:rFonts w:asciiTheme="minorHAnsi" w:hAnsiTheme="minorHAnsi" w:cstheme="minorHAnsi"/>
          <w:noProof/>
        </w:rPr>
        <w:t>ιστήμης Φυσικής Αγωγής και Αθλητισμού με έδρα τη Θεσσαλονίκη</w:t>
      </w:r>
    </w:p>
    <w:p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:rsidR="009B58FE" w:rsidRPr="00057D1F" w:rsidRDefault="00C661D4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:rsidR="009B58FE" w:rsidRPr="002A52EB" w:rsidRDefault="00C661D4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C661D4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B58FE" w:rsidRPr="001605A0" w:rsidRDefault="00C661D4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C661D4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336EC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RDefault="00C661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336EC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Ερευνητικό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36EC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36EC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36EC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336EC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Ερευνητικό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36EC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875A56" w:rsidRDefault="00C661D4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9B58FE" w:rsidRDefault="00C661D4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** Ο κ. Χ. ΨΨΨΨΨΨΨΨΨΨ, </w:t>
      </w:r>
      <w:r w:rsidRPr="00875A56">
        <w:rPr>
          <w:rFonts w:asciiTheme="minorHAnsi" w:hAnsiTheme="minorHAnsi" w:cstheme="minorHAnsi"/>
        </w:rPr>
        <w:t>αντικατέστησε τον κ. Ζ. ΩΩΩΩΩΩΩΩΩΩ, ο οποίος απουσιάζει με νόμιμη άδεια.</w:t>
      </w:r>
    </w:p>
    <w:p w:rsidR="009B58FE" w:rsidRPr="001605A0" w:rsidRDefault="00C661D4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9B58FE" w:rsidRPr="001605A0" w:rsidRDefault="00C661D4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336EC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336EC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36EC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36EC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36EC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336EC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C661D4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336EC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</w:tr>
      <w:tr w:rsidR="00336EC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C661D4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C661D4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1D4" w:rsidRDefault="00C661D4">
      <w:r>
        <w:separator/>
      </w:r>
    </w:p>
  </w:endnote>
  <w:endnote w:type="continuationSeparator" w:id="0">
    <w:p w:rsidR="00C661D4" w:rsidRDefault="00C6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24" w:rsidRDefault="00A2522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8FE" w:rsidRPr="00515678" w:rsidRDefault="00C661D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Default="00C661D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25224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A25224" w:rsidRPr="0056797F" w:rsidRDefault="00A2522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DDAG6G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9B58FE" w:rsidRDefault="00C661D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25224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A25224" w:rsidRPr="0056797F" w:rsidRDefault="00A2522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1" name="Πλαίσιο κειμένου 5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C661D4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1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B58FE" w:rsidRPr="0056797F" w:rsidP="00260F02" w14:paraId="15FE7A6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5EAB814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748BB79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2F100A0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696182" w14:paraId="155DA27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2" name="Ευθύγραμμο βέλος σύνδεσης 5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2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Pr="00515678" w:rsidRDefault="00C661D4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Default="00C661D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25224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A25224" w:rsidRPr="0056797F" w:rsidRDefault="00A2522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P8jP1i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9B58FE" w:rsidRDefault="00C661D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25224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A25224" w:rsidRPr="0056797F" w:rsidRDefault="00A2522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4" name="Πλαίσιο κειμένου 5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C661D4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4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B58FE" w:rsidRPr="0056797F" w:rsidP="00260F02" w14:paraId="54BA232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03E42F9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6401ACA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2F4A9BB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0227BA" w14:paraId="5C4411F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5" name="Ευθύγραμμο βέλος σύνδεσης 5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2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1D4" w:rsidRDefault="00C661D4">
      <w:r>
        <w:separator/>
      </w:r>
    </w:p>
  </w:footnote>
  <w:footnote w:type="continuationSeparator" w:id="0">
    <w:p w:rsidR="00C661D4" w:rsidRDefault="00C661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24" w:rsidRDefault="00A2522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24" w:rsidRDefault="00A2522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24" w:rsidRDefault="00A2522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F188B7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01B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26D0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AEA2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228D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0AE3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080A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D817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8E69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2DC8CC84">
      <w:start w:val="1"/>
      <w:numFmt w:val="decimal"/>
      <w:lvlText w:val="%1."/>
      <w:lvlJc w:val="left"/>
      <w:pPr>
        <w:ind w:left="644" w:hanging="360"/>
      </w:pPr>
    </w:lvl>
    <w:lvl w:ilvl="1" w:tplc="9048ADBA">
      <w:start w:val="1"/>
      <w:numFmt w:val="lowerLetter"/>
      <w:lvlText w:val="%2."/>
      <w:lvlJc w:val="left"/>
      <w:pPr>
        <w:ind w:left="1364" w:hanging="360"/>
      </w:pPr>
    </w:lvl>
    <w:lvl w:ilvl="2" w:tplc="59EC2D48">
      <w:start w:val="1"/>
      <w:numFmt w:val="lowerRoman"/>
      <w:lvlText w:val="%3."/>
      <w:lvlJc w:val="right"/>
      <w:pPr>
        <w:ind w:left="2084" w:hanging="180"/>
      </w:pPr>
    </w:lvl>
    <w:lvl w:ilvl="3" w:tplc="91980296">
      <w:start w:val="1"/>
      <w:numFmt w:val="decimal"/>
      <w:lvlText w:val="%4."/>
      <w:lvlJc w:val="left"/>
      <w:pPr>
        <w:ind w:left="2804" w:hanging="360"/>
      </w:pPr>
    </w:lvl>
    <w:lvl w:ilvl="4" w:tplc="8572D342">
      <w:start w:val="1"/>
      <w:numFmt w:val="lowerLetter"/>
      <w:lvlText w:val="%5."/>
      <w:lvlJc w:val="left"/>
      <w:pPr>
        <w:ind w:left="3524" w:hanging="360"/>
      </w:pPr>
    </w:lvl>
    <w:lvl w:ilvl="5" w:tplc="48228F06">
      <w:start w:val="1"/>
      <w:numFmt w:val="lowerRoman"/>
      <w:lvlText w:val="%6."/>
      <w:lvlJc w:val="right"/>
      <w:pPr>
        <w:ind w:left="4244" w:hanging="180"/>
      </w:pPr>
    </w:lvl>
    <w:lvl w:ilvl="6" w:tplc="5E3A3034">
      <w:start w:val="1"/>
      <w:numFmt w:val="decimal"/>
      <w:lvlText w:val="%7."/>
      <w:lvlJc w:val="left"/>
      <w:pPr>
        <w:ind w:left="4964" w:hanging="360"/>
      </w:pPr>
    </w:lvl>
    <w:lvl w:ilvl="7" w:tplc="A240E22A">
      <w:start w:val="1"/>
      <w:numFmt w:val="lowerLetter"/>
      <w:lvlText w:val="%8."/>
      <w:lvlJc w:val="left"/>
      <w:pPr>
        <w:ind w:left="5684" w:hanging="360"/>
      </w:pPr>
    </w:lvl>
    <w:lvl w:ilvl="8" w:tplc="191E0C72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710C4E00">
      <w:start w:val="1"/>
      <w:numFmt w:val="decimal"/>
      <w:lvlText w:val="%1."/>
      <w:lvlJc w:val="left"/>
      <w:pPr>
        <w:ind w:left="360" w:hanging="360"/>
      </w:pPr>
    </w:lvl>
    <w:lvl w:ilvl="1" w:tplc="B11E8376" w:tentative="1">
      <w:start w:val="1"/>
      <w:numFmt w:val="lowerLetter"/>
      <w:lvlText w:val="%2."/>
      <w:lvlJc w:val="left"/>
      <w:pPr>
        <w:ind w:left="1080" w:hanging="360"/>
      </w:pPr>
    </w:lvl>
    <w:lvl w:ilvl="2" w:tplc="CD420B32" w:tentative="1">
      <w:start w:val="1"/>
      <w:numFmt w:val="lowerRoman"/>
      <w:lvlText w:val="%3."/>
      <w:lvlJc w:val="right"/>
      <w:pPr>
        <w:ind w:left="1800" w:hanging="180"/>
      </w:pPr>
    </w:lvl>
    <w:lvl w:ilvl="3" w:tplc="F0FA2D36" w:tentative="1">
      <w:start w:val="1"/>
      <w:numFmt w:val="decimal"/>
      <w:lvlText w:val="%4."/>
      <w:lvlJc w:val="left"/>
      <w:pPr>
        <w:ind w:left="2520" w:hanging="360"/>
      </w:pPr>
    </w:lvl>
    <w:lvl w:ilvl="4" w:tplc="E3AE0844" w:tentative="1">
      <w:start w:val="1"/>
      <w:numFmt w:val="lowerLetter"/>
      <w:lvlText w:val="%5."/>
      <w:lvlJc w:val="left"/>
      <w:pPr>
        <w:ind w:left="3240" w:hanging="360"/>
      </w:pPr>
    </w:lvl>
    <w:lvl w:ilvl="5" w:tplc="6608A114" w:tentative="1">
      <w:start w:val="1"/>
      <w:numFmt w:val="lowerRoman"/>
      <w:lvlText w:val="%6."/>
      <w:lvlJc w:val="right"/>
      <w:pPr>
        <w:ind w:left="3960" w:hanging="180"/>
      </w:pPr>
    </w:lvl>
    <w:lvl w:ilvl="6" w:tplc="14BE1C8E" w:tentative="1">
      <w:start w:val="1"/>
      <w:numFmt w:val="decimal"/>
      <w:lvlText w:val="%7."/>
      <w:lvlJc w:val="left"/>
      <w:pPr>
        <w:ind w:left="4680" w:hanging="360"/>
      </w:pPr>
    </w:lvl>
    <w:lvl w:ilvl="7" w:tplc="DF36DD26" w:tentative="1">
      <w:start w:val="1"/>
      <w:numFmt w:val="lowerLetter"/>
      <w:lvlText w:val="%8."/>
      <w:lvlJc w:val="left"/>
      <w:pPr>
        <w:ind w:left="5400" w:hanging="360"/>
      </w:pPr>
    </w:lvl>
    <w:lvl w:ilvl="8" w:tplc="89E223B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B010C2B6">
      <w:start w:val="1"/>
      <w:numFmt w:val="decimal"/>
      <w:lvlText w:val="%1."/>
      <w:lvlJc w:val="left"/>
      <w:pPr>
        <w:ind w:left="1004" w:hanging="360"/>
      </w:pPr>
    </w:lvl>
    <w:lvl w:ilvl="1" w:tplc="3F54EFD2" w:tentative="1">
      <w:start w:val="1"/>
      <w:numFmt w:val="lowerLetter"/>
      <w:lvlText w:val="%2."/>
      <w:lvlJc w:val="left"/>
      <w:pPr>
        <w:ind w:left="1724" w:hanging="360"/>
      </w:pPr>
    </w:lvl>
    <w:lvl w:ilvl="2" w:tplc="15665DD2" w:tentative="1">
      <w:start w:val="1"/>
      <w:numFmt w:val="lowerRoman"/>
      <w:lvlText w:val="%3."/>
      <w:lvlJc w:val="right"/>
      <w:pPr>
        <w:ind w:left="2444" w:hanging="180"/>
      </w:pPr>
    </w:lvl>
    <w:lvl w:ilvl="3" w:tplc="A6E882E8" w:tentative="1">
      <w:start w:val="1"/>
      <w:numFmt w:val="decimal"/>
      <w:lvlText w:val="%4."/>
      <w:lvlJc w:val="left"/>
      <w:pPr>
        <w:ind w:left="3164" w:hanging="360"/>
      </w:pPr>
    </w:lvl>
    <w:lvl w:ilvl="4" w:tplc="7ACA0E8C" w:tentative="1">
      <w:start w:val="1"/>
      <w:numFmt w:val="lowerLetter"/>
      <w:lvlText w:val="%5."/>
      <w:lvlJc w:val="left"/>
      <w:pPr>
        <w:ind w:left="3884" w:hanging="360"/>
      </w:pPr>
    </w:lvl>
    <w:lvl w:ilvl="5" w:tplc="6226C7E2" w:tentative="1">
      <w:start w:val="1"/>
      <w:numFmt w:val="lowerRoman"/>
      <w:lvlText w:val="%6."/>
      <w:lvlJc w:val="right"/>
      <w:pPr>
        <w:ind w:left="4604" w:hanging="180"/>
      </w:pPr>
    </w:lvl>
    <w:lvl w:ilvl="6" w:tplc="BB40336C" w:tentative="1">
      <w:start w:val="1"/>
      <w:numFmt w:val="decimal"/>
      <w:lvlText w:val="%7."/>
      <w:lvlJc w:val="left"/>
      <w:pPr>
        <w:ind w:left="5324" w:hanging="360"/>
      </w:pPr>
    </w:lvl>
    <w:lvl w:ilvl="7" w:tplc="1CDC63BC" w:tentative="1">
      <w:start w:val="1"/>
      <w:numFmt w:val="lowerLetter"/>
      <w:lvlText w:val="%8."/>
      <w:lvlJc w:val="left"/>
      <w:pPr>
        <w:ind w:left="6044" w:hanging="360"/>
      </w:pPr>
    </w:lvl>
    <w:lvl w:ilvl="8" w:tplc="C1EAB87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F0F0B65E">
      <w:start w:val="1"/>
      <w:numFmt w:val="decimal"/>
      <w:lvlText w:val="%1."/>
      <w:lvlJc w:val="left"/>
      <w:pPr>
        <w:ind w:left="1004" w:hanging="360"/>
      </w:pPr>
    </w:lvl>
    <w:lvl w:ilvl="1" w:tplc="B16CE910" w:tentative="1">
      <w:start w:val="1"/>
      <w:numFmt w:val="lowerLetter"/>
      <w:lvlText w:val="%2."/>
      <w:lvlJc w:val="left"/>
      <w:pPr>
        <w:ind w:left="1724" w:hanging="360"/>
      </w:pPr>
    </w:lvl>
    <w:lvl w:ilvl="2" w:tplc="B8ECB406" w:tentative="1">
      <w:start w:val="1"/>
      <w:numFmt w:val="lowerRoman"/>
      <w:lvlText w:val="%3."/>
      <w:lvlJc w:val="right"/>
      <w:pPr>
        <w:ind w:left="2444" w:hanging="180"/>
      </w:pPr>
    </w:lvl>
    <w:lvl w:ilvl="3" w:tplc="B7E8E1EA" w:tentative="1">
      <w:start w:val="1"/>
      <w:numFmt w:val="decimal"/>
      <w:lvlText w:val="%4."/>
      <w:lvlJc w:val="left"/>
      <w:pPr>
        <w:ind w:left="3164" w:hanging="360"/>
      </w:pPr>
    </w:lvl>
    <w:lvl w:ilvl="4" w:tplc="4DBC7C5C" w:tentative="1">
      <w:start w:val="1"/>
      <w:numFmt w:val="lowerLetter"/>
      <w:lvlText w:val="%5."/>
      <w:lvlJc w:val="left"/>
      <w:pPr>
        <w:ind w:left="3884" w:hanging="360"/>
      </w:pPr>
    </w:lvl>
    <w:lvl w:ilvl="5" w:tplc="4288D6A2" w:tentative="1">
      <w:start w:val="1"/>
      <w:numFmt w:val="lowerRoman"/>
      <w:lvlText w:val="%6."/>
      <w:lvlJc w:val="right"/>
      <w:pPr>
        <w:ind w:left="4604" w:hanging="180"/>
      </w:pPr>
    </w:lvl>
    <w:lvl w:ilvl="6" w:tplc="AA2CC9F4" w:tentative="1">
      <w:start w:val="1"/>
      <w:numFmt w:val="decimal"/>
      <w:lvlText w:val="%7."/>
      <w:lvlJc w:val="left"/>
      <w:pPr>
        <w:ind w:left="5324" w:hanging="360"/>
      </w:pPr>
    </w:lvl>
    <w:lvl w:ilvl="7" w:tplc="12129F66" w:tentative="1">
      <w:start w:val="1"/>
      <w:numFmt w:val="lowerLetter"/>
      <w:lvlText w:val="%8."/>
      <w:lvlJc w:val="left"/>
      <w:pPr>
        <w:ind w:left="6044" w:hanging="360"/>
      </w:pPr>
    </w:lvl>
    <w:lvl w:ilvl="8" w:tplc="8126FC0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5B8A50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76A97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01A1DD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EE6297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D84457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2A29A2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65A02C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5707BC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30E7BE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F23C8A9E">
      <w:start w:val="1"/>
      <w:numFmt w:val="decimal"/>
      <w:lvlText w:val="%1."/>
      <w:lvlJc w:val="left"/>
      <w:pPr>
        <w:ind w:left="1146" w:hanging="360"/>
      </w:pPr>
    </w:lvl>
    <w:lvl w:ilvl="1" w:tplc="6D5CF4A0" w:tentative="1">
      <w:start w:val="1"/>
      <w:numFmt w:val="lowerLetter"/>
      <w:lvlText w:val="%2."/>
      <w:lvlJc w:val="left"/>
      <w:pPr>
        <w:ind w:left="1866" w:hanging="360"/>
      </w:pPr>
    </w:lvl>
    <w:lvl w:ilvl="2" w:tplc="2D28B256" w:tentative="1">
      <w:start w:val="1"/>
      <w:numFmt w:val="lowerRoman"/>
      <w:lvlText w:val="%3."/>
      <w:lvlJc w:val="right"/>
      <w:pPr>
        <w:ind w:left="2586" w:hanging="180"/>
      </w:pPr>
    </w:lvl>
    <w:lvl w:ilvl="3" w:tplc="38EE5E48" w:tentative="1">
      <w:start w:val="1"/>
      <w:numFmt w:val="decimal"/>
      <w:lvlText w:val="%4."/>
      <w:lvlJc w:val="left"/>
      <w:pPr>
        <w:ind w:left="3306" w:hanging="360"/>
      </w:pPr>
    </w:lvl>
    <w:lvl w:ilvl="4" w:tplc="5AB6940E" w:tentative="1">
      <w:start w:val="1"/>
      <w:numFmt w:val="lowerLetter"/>
      <w:lvlText w:val="%5."/>
      <w:lvlJc w:val="left"/>
      <w:pPr>
        <w:ind w:left="4026" w:hanging="360"/>
      </w:pPr>
    </w:lvl>
    <w:lvl w:ilvl="5" w:tplc="4252C30A" w:tentative="1">
      <w:start w:val="1"/>
      <w:numFmt w:val="lowerRoman"/>
      <w:lvlText w:val="%6."/>
      <w:lvlJc w:val="right"/>
      <w:pPr>
        <w:ind w:left="4746" w:hanging="180"/>
      </w:pPr>
    </w:lvl>
    <w:lvl w:ilvl="6" w:tplc="F9189E6C" w:tentative="1">
      <w:start w:val="1"/>
      <w:numFmt w:val="decimal"/>
      <w:lvlText w:val="%7."/>
      <w:lvlJc w:val="left"/>
      <w:pPr>
        <w:ind w:left="5466" w:hanging="360"/>
      </w:pPr>
    </w:lvl>
    <w:lvl w:ilvl="7" w:tplc="2326C6CC" w:tentative="1">
      <w:start w:val="1"/>
      <w:numFmt w:val="lowerLetter"/>
      <w:lvlText w:val="%8."/>
      <w:lvlJc w:val="left"/>
      <w:pPr>
        <w:ind w:left="6186" w:hanging="360"/>
      </w:pPr>
    </w:lvl>
    <w:lvl w:ilvl="8" w:tplc="1842134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A58C6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5C4D1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9660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4473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6AC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56FD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0C9C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20F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2055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473E99D6">
      <w:start w:val="1"/>
      <w:numFmt w:val="decimal"/>
      <w:lvlText w:val="%1."/>
      <w:lvlJc w:val="left"/>
      <w:pPr>
        <w:ind w:left="720" w:hanging="360"/>
      </w:pPr>
    </w:lvl>
    <w:lvl w:ilvl="1" w:tplc="31BE905E" w:tentative="1">
      <w:start w:val="1"/>
      <w:numFmt w:val="lowerLetter"/>
      <w:lvlText w:val="%2."/>
      <w:lvlJc w:val="left"/>
      <w:pPr>
        <w:ind w:left="1440" w:hanging="360"/>
      </w:pPr>
    </w:lvl>
    <w:lvl w:ilvl="2" w:tplc="E0A0F1B6" w:tentative="1">
      <w:start w:val="1"/>
      <w:numFmt w:val="lowerRoman"/>
      <w:lvlText w:val="%3."/>
      <w:lvlJc w:val="right"/>
      <w:pPr>
        <w:ind w:left="2160" w:hanging="180"/>
      </w:pPr>
    </w:lvl>
    <w:lvl w:ilvl="3" w:tplc="7360C04A" w:tentative="1">
      <w:start w:val="1"/>
      <w:numFmt w:val="decimal"/>
      <w:lvlText w:val="%4."/>
      <w:lvlJc w:val="left"/>
      <w:pPr>
        <w:ind w:left="2880" w:hanging="360"/>
      </w:pPr>
    </w:lvl>
    <w:lvl w:ilvl="4" w:tplc="63120E22" w:tentative="1">
      <w:start w:val="1"/>
      <w:numFmt w:val="lowerLetter"/>
      <w:lvlText w:val="%5."/>
      <w:lvlJc w:val="left"/>
      <w:pPr>
        <w:ind w:left="3600" w:hanging="360"/>
      </w:pPr>
    </w:lvl>
    <w:lvl w:ilvl="5" w:tplc="86F03680" w:tentative="1">
      <w:start w:val="1"/>
      <w:numFmt w:val="lowerRoman"/>
      <w:lvlText w:val="%6."/>
      <w:lvlJc w:val="right"/>
      <w:pPr>
        <w:ind w:left="4320" w:hanging="180"/>
      </w:pPr>
    </w:lvl>
    <w:lvl w:ilvl="6" w:tplc="20BAD768" w:tentative="1">
      <w:start w:val="1"/>
      <w:numFmt w:val="decimal"/>
      <w:lvlText w:val="%7."/>
      <w:lvlJc w:val="left"/>
      <w:pPr>
        <w:ind w:left="5040" w:hanging="360"/>
      </w:pPr>
    </w:lvl>
    <w:lvl w:ilvl="7" w:tplc="5D18FFD4" w:tentative="1">
      <w:start w:val="1"/>
      <w:numFmt w:val="lowerLetter"/>
      <w:lvlText w:val="%8."/>
      <w:lvlJc w:val="left"/>
      <w:pPr>
        <w:ind w:left="5760" w:hanging="360"/>
      </w:pPr>
    </w:lvl>
    <w:lvl w:ilvl="8" w:tplc="F37ED33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36EC7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25224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661D4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1071</Words>
  <Characters>5789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kiourte</cp:lastModifiedBy>
  <cp:revision>2</cp:revision>
  <cp:lastPrinted>2019-09-09T12:44:00Z</cp:lastPrinted>
  <dcterms:created xsi:type="dcterms:W3CDTF">2021-11-29T10:26:00Z</dcterms:created>
  <dcterms:modified xsi:type="dcterms:W3CDTF">2022-05-17T15:28:00Z</dcterms:modified>
  <cp:category>Έγγραφα Ιατρικής ΑΠΘ</cp:category>
</cp:coreProperties>
</file>